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07" w:rsidRDefault="0001444D" w:rsidP="00014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4D">
        <w:rPr>
          <w:rFonts w:ascii="Times New Roman" w:hAnsi="Times New Roman" w:cs="Times New Roman"/>
          <w:b/>
          <w:sz w:val="24"/>
          <w:szCs w:val="24"/>
        </w:rPr>
        <w:t xml:space="preserve">CATÁLOGO </w:t>
      </w:r>
      <w:r w:rsidR="00111FAB">
        <w:rPr>
          <w:rFonts w:ascii="Times New Roman" w:hAnsi="Times New Roman" w:cs="Times New Roman"/>
          <w:b/>
          <w:sz w:val="24"/>
          <w:szCs w:val="24"/>
        </w:rPr>
        <w:t>DE LIBROS. NOVEDADES</w:t>
      </w:r>
    </w:p>
    <w:p w:rsidR="00111FAB" w:rsidRDefault="00111FAB" w:rsidP="00111FAB">
      <w:pPr>
        <w:rPr>
          <w:b/>
        </w:rPr>
      </w:pPr>
    </w:p>
    <w:p w:rsidR="00111FAB" w:rsidRDefault="00111FAB" w:rsidP="00111FAB">
      <w:pPr>
        <w:jc w:val="center"/>
        <w:rPr>
          <w:b/>
        </w:rPr>
      </w:pPr>
      <w:r>
        <w:rPr>
          <w:b/>
        </w:rPr>
        <w:t>Últimas publicaciones del IEM</w:t>
      </w:r>
    </w:p>
    <w:p w:rsidR="00111FAB" w:rsidRDefault="00111FAB" w:rsidP="00111FAB">
      <w:pPr>
        <w:rPr>
          <w:b/>
        </w:rPr>
      </w:pPr>
    </w:p>
    <w:p w:rsidR="00111FAB" w:rsidRDefault="00111FAB" w:rsidP="00111FAB">
      <w:pPr>
        <w:rPr>
          <w:b/>
        </w:rPr>
      </w:pPr>
      <w:r>
        <w:rPr>
          <w:b/>
        </w:rPr>
        <w:t>Colección General:</w:t>
      </w:r>
    </w:p>
    <w:p w:rsidR="00111FAB" w:rsidRDefault="00111FAB" w:rsidP="00111FAB">
      <w:pPr>
        <w:rPr>
          <w:b/>
        </w:rPr>
      </w:pPr>
    </w:p>
    <w:p w:rsidR="00111FAB" w:rsidRDefault="00111FAB" w:rsidP="00111FAB">
      <w:pPr>
        <w:jc w:val="both"/>
        <w:rPr>
          <w:b/>
        </w:rPr>
      </w:pPr>
      <w:r>
        <w:rPr>
          <w:b/>
        </w:rPr>
        <w:t xml:space="preserve">-Nº 85. El Nacimiento de </w:t>
      </w:r>
      <w:smartTag w:uri="urn:schemas-microsoft-com:office:smarttags" w:element="PersonName">
        <w:smartTagPr>
          <w:attr w:name="ProductID" w:val="la Orden"/>
        </w:smartTagPr>
        <w:r>
          <w:rPr>
            <w:b/>
          </w:rPr>
          <w:t>la Orden</w:t>
        </w:r>
      </w:smartTag>
      <w:r>
        <w:rPr>
          <w:b/>
        </w:rPr>
        <w:t xml:space="preserve"> de Calatrava. Primeros tiempos de expansión (Siglos XII y XIII) por Ángela Madrid y Medina y Luis Rafael Villegas Díaz, </w:t>
      </w:r>
      <w:proofErr w:type="spellStart"/>
      <w:r>
        <w:rPr>
          <w:b/>
        </w:rPr>
        <w:t>eds</w:t>
      </w:r>
      <w:proofErr w:type="spellEnd"/>
      <w:r>
        <w:rPr>
          <w:b/>
        </w:rPr>
        <w:t xml:space="preserve"> (2009).</w:t>
      </w:r>
    </w:p>
    <w:p w:rsidR="00111FAB" w:rsidRDefault="00111FAB" w:rsidP="00111FAB">
      <w:pPr>
        <w:jc w:val="both"/>
        <w:rPr>
          <w:b/>
        </w:rPr>
      </w:pPr>
      <w:r>
        <w:rPr>
          <w:b/>
        </w:rPr>
        <w:t xml:space="preserve">-Nº 86. Estudio histórico-artístico de </w:t>
      </w:r>
      <w:smartTag w:uri="urn:schemas-microsoft-com:office:smarttags" w:element="PersonName">
        <w:smartTagPr>
          <w:attr w:name="ProductID" w:val="la Ermita"/>
        </w:smartTagPr>
        <w:r>
          <w:rPr>
            <w:b/>
          </w:rPr>
          <w:t>la Ermita</w:t>
        </w:r>
      </w:smartTag>
      <w:r>
        <w:rPr>
          <w:b/>
        </w:rPr>
        <w:t xml:space="preserve"> de San Sebastián de </w:t>
      </w:r>
      <w:smartTag w:uri="urn:schemas-microsoft-com:office:smarttags" w:element="PersonName">
        <w:smartTagPr>
          <w:attr w:name="ProductID" w:val="La Solana"/>
        </w:smartTagPr>
        <w:r>
          <w:rPr>
            <w:b/>
          </w:rPr>
          <w:t>La Solana</w:t>
        </w:r>
      </w:smartTag>
      <w:r>
        <w:rPr>
          <w:b/>
        </w:rPr>
        <w:t>, por Concepción Moya García y Carlos Fernández Pacheco Sánchez Gil (2010).</w:t>
      </w:r>
    </w:p>
    <w:p w:rsidR="00111FAB" w:rsidRDefault="00111FAB" w:rsidP="00111FAB">
      <w:pPr>
        <w:jc w:val="both"/>
        <w:rPr>
          <w:b/>
        </w:rPr>
      </w:pPr>
      <w:r>
        <w:rPr>
          <w:b/>
        </w:rPr>
        <w:t xml:space="preserve">-Nº 87. </w:t>
      </w:r>
      <w:smartTag w:uri="urn:schemas-microsoft-com:office:smarttags" w:element="PersonName">
        <w:smartTagPr>
          <w:attr w:name="ProductID" w:val="La Revoluci￳n"/>
        </w:smartTagPr>
        <w:r>
          <w:rPr>
            <w:b/>
          </w:rPr>
          <w:t>La Revolución</w:t>
        </w:r>
      </w:smartTag>
      <w:r>
        <w:rPr>
          <w:b/>
        </w:rPr>
        <w:t xml:space="preserve"> de 1854 en </w:t>
      </w:r>
      <w:smartTag w:uri="urn:schemas-microsoft-com:office:smarttags" w:element="PersonName">
        <w:smartTagPr>
          <w:attr w:name="ProductID" w:val="la Espa￱a Rural"/>
        </w:smartTagPr>
        <w:r>
          <w:rPr>
            <w:b/>
          </w:rPr>
          <w:t>la España Rural</w:t>
        </w:r>
      </w:smartTag>
      <w:r>
        <w:rPr>
          <w:b/>
        </w:rPr>
        <w:t xml:space="preserve"> - El Bienio Progresista en Ciudad Real (1854-1856) por Juan Antonio Inarejos Muñoz (2010).</w:t>
      </w:r>
    </w:p>
    <w:p w:rsidR="00111FAB" w:rsidRDefault="00111FAB" w:rsidP="00111FAB">
      <w:pPr>
        <w:jc w:val="both"/>
        <w:rPr>
          <w:b/>
        </w:rPr>
      </w:pPr>
      <w:r>
        <w:rPr>
          <w:b/>
        </w:rPr>
        <w:t xml:space="preserve">-Nº 88. Nueva realidad urbana y territorial de Ciudad Real, por María de los Ángeles Rodríguez </w:t>
      </w:r>
      <w:proofErr w:type="spellStart"/>
      <w:r>
        <w:rPr>
          <w:b/>
        </w:rPr>
        <w:t>Doménech</w:t>
      </w:r>
      <w:proofErr w:type="spellEnd"/>
      <w:r>
        <w:rPr>
          <w:b/>
        </w:rPr>
        <w:t xml:space="preserve"> (2012).</w:t>
      </w:r>
    </w:p>
    <w:p w:rsidR="00111FAB" w:rsidRDefault="00111FAB" w:rsidP="00111FAB">
      <w:pPr>
        <w:jc w:val="both"/>
        <w:rPr>
          <w:b/>
        </w:rPr>
      </w:pPr>
      <w:r>
        <w:rPr>
          <w:b/>
        </w:rPr>
        <w:t xml:space="preserve">-Nº 89. San Juan de Ávila, doctor de </w:t>
      </w:r>
      <w:smartTag w:uri="urn:schemas-microsoft-com:office:smarttags" w:element="PersonName">
        <w:smartTagPr>
          <w:attr w:name="ProductID" w:val="la Iglesia. La"/>
        </w:smartTagPr>
        <w:smartTag w:uri="urn:schemas-microsoft-com:office:smarttags" w:element="PersonName">
          <w:smartTagPr>
            <w:attr w:name="ProductID" w:val="la Iglesia."/>
          </w:smartTagPr>
          <w:r>
            <w:rPr>
              <w:b/>
            </w:rPr>
            <w:t>la Iglesia.</w:t>
          </w:r>
        </w:smartTag>
        <w:r>
          <w:rPr>
            <w:b/>
          </w:rPr>
          <w:t xml:space="preserve"> La</w:t>
        </w:r>
      </w:smartTag>
      <w:r>
        <w:rPr>
          <w:b/>
        </w:rPr>
        <w:t xml:space="preserve"> reforma católica y los santos reformadores de Ciudad Real, por Francisco del Campo Real (2012).</w:t>
      </w:r>
    </w:p>
    <w:p w:rsidR="00111FAB" w:rsidRDefault="00111FAB" w:rsidP="00111FAB">
      <w:pPr>
        <w:jc w:val="both"/>
        <w:rPr>
          <w:b/>
        </w:rPr>
      </w:pPr>
      <w:r>
        <w:rPr>
          <w:b/>
        </w:rPr>
        <w:t xml:space="preserve">-Nº 90. Cuentos Tradicionales (II), recopilados en la provincia de Ciudad Real, edición de José Manuel Pedrosa, Mercedes Ramírez Soto y Félix Toledano Soto, por Julio Camarena </w:t>
      </w:r>
      <w:proofErr w:type="spellStart"/>
      <w:r>
        <w:rPr>
          <w:b/>
        </w:rPr>
        <w:t>Lauricica</w:t>
      </w:r>
      <w:proofErr w:type="spellEnd"/>
      <w:r>
        <w:rPr>
          <w:b/>
        </w:rPr>
        <w:t xml:space="preserve"> (2012).</w:t>
      </w:r>
    </w:p>
    <w:p w:rsidR="00111FAB" w:rsidRDefault="00111FAB" w:rsidP="00111FAB">
      <w:pPr>
        <w:jc w:val="both"/>
        <w:rPr>
          <w:b/>
        </w:rPr>
      </w:pPr>
      <w:r>
        <w:rPr>
          <w:b/>
        </w:rPr>
        <w:t>-Nº 91. Historia del Instituto Nacional de Colonización en Ciudad Real, por Isidro Cruz Villegas (2013).</w:t>
      </w:r>
    </w:p>
    <w:p w:rsidR="00111FAB" w:rsidRDefault="00111FAB" w:rsidP="00111FAB">
      <w:pPr>
        <w:jc w:val="both"/>
        <w:rPr>
          <w:b/>
        </w:rPr>
      </w:pPr>
      <w:r>
        <w:rPr>
          <w:b/>
        </w:rPr>
        <w:t>-Nº 92. Julián de Campos Carrero. Un pintor y escultor manchego. Vida y obra, por Ana María Fernández Rivero (2013).</w:t>
      </w:r>
    </w:p>
    <w:p w:rsidR="00111FAB" w:rsidRDefault="00111FAB" w:rsidP="00111FAB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-Nº 93. Libro homenaje a Ángela Madrid y Medina Compromiso con </w:t>
      </w:r>
      <w:smartTag w:uri="urn:schemas-microsoft-com:office:smarttags" w:element="PersonName">
        <w:smartTagPr>
          <w:attr w:name="ProductID" w:val="la Historia V.V"/>
        </w:smartTagPr>
        <w:smartTag w:uri="urn:schemas-microsoft-com:office:smarttags" w:element="PersonName">
          <w:smartTagPr>
            <w:attr w:name="ProductID" w:val="la Historia"/>
          </w:smartTagPr>
          <w:r>
            <w:rPr>
              <w:b/>
            </w:rPr>
            <w:t>la Historia</w:t>
          </w:r>
        </w:smartTag>
        <w:r>
          <w:rPr>
            <w:b/>
          </w:rPr>
          <w:t xml:space="preserve"> V.V</w:t>
        </w:r>
      </w:smartTag>
      <w:r>
        <w:rPr>
          <w:b/>
        </w:rPr>
        <w:t xml:space="preserve">.A.A. (2014). </w:t>
      </w:r>
    </w:p>
    <w:p w:rsidR="00111FAB" w:rsidRDefault="00111FAB" w:rsidP="00111FAB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-Nº 94. Duelos (y también quebrantos del general Pancho Aguilera) por Antonio L. Galán </w:t>
      </w:r>
      <w:proofErr w:type="spellStart"/>
      <w:r>
        <w:rPr>
          <w:b/>
        </w:rPr>
        <w:t>Gall</w:t>
      </w:r>
      <w:proofErr w:type="spellEnd"/>
      <w:r>
        <w:rPr>
          <w:b/>
        </w:rPr>
        <w:t xml:space="preserve"> (2014).  Coedición.</w:t>
      </w:r>
    </w:p>
    <w:p w:rsidR="00111FAB" w:rsidRDefault="00111FAB" w:rsidP="00111FAB">
      <w:pPr>
        <w:tabs>
          <w:tab w:val="left" w:pos="709"/>
        </w:tabs>
        <w:jc w:val="both"/>
        <w:rPr>
          <w:b/>
        </w:rPr>
      </w:pPr>
      <w:r>
        <w:rPr>
          <w:b/>
        </w:rPr>
        <w:t>-Nº 95. Puerta de Toledo, por Jorge Sánchez Lillo (2014).</w:t>
      </w:r>
    </w:p>
    <w:p w:rsidR="00111FAB" w:rsidRDefault="00111FAB" w:rsidP="00111FAB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-Nº 96. El Liberalismo en el campo desamortización y capitalismo agrario en la provincia de Ciudad Real, </w:t>
      </w:r>
      <w:r>
        <w:rPr>
          <w:b/>
          <w:color w:val="000000"/>
        </w:rPr>
        <w:t xml:space="preserve">1855-1910, </w:t>
      </w:r>
      <w:r>
        <w:rPr>
          <w:b/>
        </w:rPr>
        <w:t>por Ángel Ramón del Valle Calzado (2014).</w:t>
      </w:r>
    </w:p>
    <w:p w:rsidR="00111FAB" w:rsidRDefault="00111FAB" w:rsidP="00111FAB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-Nº 97. </w:t>
      </w:r>
      <w:smartTag w:uri="urn:schemas-microsoft-com:office:smarttags" w:element="PersonName">
        <w:smartTagPr>
          <w:attr w:name="ProductID" w:val="La Guerra"/>
        </w:smartTagPr>
        <w:r>
          <w:rPr>
            <w:b/>
          </w:rPr>
          <w:t>La Guerra</w:t>
        </w:r>
      </w:smartTag>
      <w:r>
        <w:rPr>
          <w:b/>
        </w:rPr>
        <w:t xml:space="preserve"> de </w:t>
      </w:r>
      <w:smartTag w:uri="urn:schemas-microsoft-com:office:smarttags" w:element="PersonName">
        <w:smartTagPr>
          <w:attr w:name="ProductID" w:val="la Independencia"/>
        </w:smartTagPr>
        <w:r>
          <w:rPr>
            <w:b/>
          </w:rPr>
          <w:t>la Independencia</w:t>
        </w:r>
      </w:smartTag>
      <w:r>
        <w:rPr>
          <w:b/>
        </w:rPr>
        <w:t xml:space="preserve"> en Almadén del Azogue </w:t>
      </w:r>
      <w:r>
        <w:rPr>
          <w:b/>
          <w:color w:val="000000"/>
        </w:rPr>
        <w:t xml:space="preserve">(1808-1814), </w:t>
      </w:r>
      <w:r>
        <w:rPr>
          <w:b/>
        </w:rPr>
        <w:t>por Julián Antonio Prior Cabanillas (2014).</w:t>
      </w:r>
    </w:p>
    <w:p w:rsidR="00111FAB" w:rsidRDefault="00111FAB" w:rsidP="00111FAB">
      <w:pPr>
        <w:jc w:val="both"/>
        <w:rPr>
          <w:b/>
        </w:rPr>
      </w:pPr>
      <w:r>
        <w:rPr>
          <w:b/>
        </w:rPr>
        <w:lastRenderedPageBreak/>
        <w:t xml:space="preserve">-Nº 98. El Patrimonio Natural de Argamasilla de Calatrava, por Rafael Ubaldo </w:t>
      </w:r>
      <w:proofErr w:type="spellStart"/>
      <w:r>
        <w:rPr>
          <w:b/>
        </w:rPr>
        <w:t>Gonsálvez</w:t>
      </w:r>
      <w:proofErr w:type="spellEnd"/>
      <w:r>
        <w:rPr>
          <w:b/>
        </w:rPr>
        <w:t xml:space="preserve"> y otros (2015).</w:t>
      </w:r>
    </w:p>
    <w:p w:rsidR="00111FAB" w:rsidRDefault="00111FAB" w:rsidP="00111FAB">
      <w:pPr>
        <w:jc w:val="both"/>
        <w:rPr>
          <w:b/>
        </w:rPr>
      </w:pPr>
      <w:bookmarkStart w:id="0" w:name="_GoBack"/>
      <w:bookmarkEnd w:id="0"/>
      <w:r>
        <w:rPr>
          <w:b/>
        </w:rPr>
        <w:t>-Nº 99. La Visitación de Nuestra Señora. Historia de la parroquia de Argamasilla de Calatrava, por Pilar Molina Chamizo y Víctor López-</w:t>
      </w:r>
      <w:proofErr w:type="spellStart"/>
      <w:r>
        <w:rPr>
          <w:b/>
        </w:rPr>
        <w:t>Menchero</w:t>
      </w:r>
      <w:proofErr w:type="spellEnd"/>
      <w:r>
        <w:rPr>
          <w:b/>
        </w:rPr>
        <w:t xml:space="preserve"> (2015).</w:t>
      </w:r>
    </w:p>
    <w:p w:rsidR="00111FAB" w:rsidRDefault="00111FAB" w:rsidP="00111FAB">
      <w:pPr>
        <w:jc w:val="both"/>
        <w:rPr>
          <w:b/>
        </w:rPr>
      </w:pPr>
    </w:p>
    <w:p w:rsidR="0001444D" w:rsidRPr="0001444D" w:rsidRDefault="0001444D" w:rsidP="000144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1444D" w:rsidRPr="0001444D" w:rsidSect="00211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93F95"/>
    <w:multiLevelType w:val="hybridMultilevel"/>
    <w:tmpl w:val="5E8EEA34"/>
    <w:lvl w:ilvl="0" w:tplc="4238ABD4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444D"/>
    <w:rsid w:val="0001444D"/>
    <w:rsid w:val="00111FAB"/>
    <w:rsid w:val="00211007"/>
    <w:rsid w:val="00493789"/>
    <w:rsid w:val="00805510"/>
    <w:rsid w:val="00A0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9A49CBE-21BA-40A8-BB20-951F1413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4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1704</Characters>
  <Application>Microsoft Office Word</Application>
  <DocSecurity>0</DocSecurity>
  <Lines>14</Lines>
  <Paragraphs>4</Paragraphs>
  <ScaleCrop>false</ScaleCrop>
  <Company>UCLM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 de Letras</dc:creator>
  <cp:keywords/>
  <dc:description/>
  <cp:lastModifiedBy>FRANCISCO ALIA MIRANDA</cp:lastModifiedBy>
  <cp:revision>4</cp:revision>
  <dcterms:created xsi:type="dcterms:W3CDTF">2012-10-14T12:27:00Z</dcterms:created>
  <dcterms:modified xsi:type="dcterms:W3CDTF">2015-06-17T11:49:00Z</dcterms:modified>
</cp:coreProperties>
</file>