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A2" w:rsidRDefault="009579A2" w:rsidP="005224ED">
      <w:r w:rsidRPr="009579A2">
        <w:rPr>
          <w:noProof/>
        </w:rPr>
        <w:drawing>
          <wp:inline distT="0" distB="0" distL="0" distR="0">
            <wp:extent cx="1685925" cy="1714500"/>
            <wp:effectExtent l="19050" t="0" r="9525" b="0"/>
            <wp:docPr id="1" name="Imagen 1" descr="C:\Documents and Settings\falia\Mis documentos\InstitutoEstudiosManchegos\LogoI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lia\Mis documentos\InstitutoEstudiosManchegos\LogoIE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A2" w:rsidRDefault="009579A2" w:rsidP="005224ED">
      <w:r>
        <w:t>Instituto de Estudios Manchegos</w:t>
      </w:r>
    </w:p>
    <w:p w:rsidR="009579A2" w:rsidRDefault="009579A2"/>
    <w:p w:rsidR="009579A2" w:rsidRDefault="009579A2"/>
    <w:p w:rsidR="005224ED" w:rsidRDefault="005224ED"/>
    <w:p w:rsidR="005224ED" w:rsidRDefault="005224ED"/>
    <w:p w:rsidR="005224ED" w:rsidRDefault="005224ED" w:rsidP="005224ED">
      <w:pPr>
        <w:jc w:val="center"/>
        <w:rPr>
          <w:b/>
          <w:sz w:val="28"/>
          <w:szCs w:val="28"/>
        </w:rPr>
      </w:pPr>
      <w:r w:rsidRPr="005224ED">
        <w:rPr>
          <w:b/>
          <w:sz w:val="28"/>
          <w:szCs w:val="28"/>
        </w:rPr>
        <w:t xml:space="preserve">VIAJA A LAS ENTRAÑAS DE LA TIERRA: </w:t>
      </w:r>
    </w:p>
    <w:p w:rsidR="005224ED" w:rsidRPr="005224ED" w:rsidRDefault="005224ED" w:rsidP="005224ED">
      <w:pPr>
        <w:jc w:val="center"/>
        <w:rPr>
          <w:b/>
          <w:sz w:val="28"/>
          <w:szCs w:val="28"/>
        </w:rPr>
      </w:pPr>
      <w:r w:rsidRPr="005224ED">
        <w:rPr>
          <w:b/>
          <w:sz w:val="28"/>
          <w:szCs w:val="28"/>
        </w:rPr>
        <w:t>ALMADÉN, PATRIMONIO DE LA HUMANIDAD</w:t>
      </w:r>
    </w:p>
    <w:p w:rsidR="005224ED" w:rsidRDefault="005224ED"/>
    <w:p w:rsidR="005224ED" w:rsidRDefault="005224ED" w:rsidP="005224ED">
      <w:pPr>
        <w:jc w:val="center"/>
      </w:pPr>
      <w:r>
        <w:t>(Día 27 de abril</w:t>
      </w:r>
      <w:r w:rsidR="00DE1862">
        <w:t xml:space="preserve"> de 2013</w:t>
      </w:r>
      <w:r>
        <w:t>)</w:t>
      </w:r>
    </w:p>
    <w:p w:rsidR="005224ED" w:rsidRDefault="005224ED"/>
    <w:p w:rsidR="005224ED" w:rsidRDefault="005224ED"/>
    <w:p w:rsidR="005224ED" w:rsidRPr="005224ED" w:rsidRDefault="005224ED" w:rsidP="005224ED">
      <w:pPr>
        <w:jc w:val="both"/>
        <w:rPr>
          <w:sz w:val="28"/>
          <w:szCs w:val="28"/>
        </w:rPr>
      </w:pPr>
      <w:r w:rsidRPr="005224ED">
        <w:rPr>
          <w:sz w:val="28"/>
          <w:szCs w:val="28"/>
        </w:rPr>
        <w:t>PROGRAMA:</w:t>
      </w:r>
    </w:p>
    <w:p w:rsidR="006D55B6" w:rsidRDefault="005224ED" w:rsidP="005224ED">
      <w:pPr>
        <w:pStyle w:val="NormalWeb"/>
        <w:jc w:val="both"/>
        <w:rPr>
          <w:color w:val="000000"/>
          <w:sz w:val="28"/>
          <w:szCs w:val="28"/>
        </w:rPr>
      </w:pPr>
      <w:r w:rsidRPr="005224ED">
        <w:rPr>
          <w:color w:val="000000"/>
          <w:sz w:val="28"/>
          <w:szCs w:val="28"/>
        </w:rPr>
        <w:t xml:space="preserve">- </w:t>
      </w:r>
      <w:r w:rsidR="006D55B6" w:rsidRPr="006D55B6">
        <w:rPr>
          <w:b/>
          <w:color w:val="000000"/>
          <w:sz w:val="28"/>
          <w:szCs w:val="28"/>
        </w:rPr>
        <w:t>8,30</w:t>
      </w:r>
      <w:r w:rsidR="006D55B6">
        <w:rPr>
          <w:color w:val="000000"/>
          <w:sz w:val="28"/>
          <w:szCs w:val="28"/>
        </w:rPr>
        <w:t xml:space="preserve"> horas: Salida del autobús desde la Plaza de San Francisco (Ciudad Real).</w:t>
      </w:r>
    </w:p>
    <w:p w:rsidR="005224ED" w:rsidRPr="005224ED" w:rsidRDefault="006D55B6" w:rsidP="005224ED">
      <w:pPr>
        <w:pStyle w:val="NormalWeb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5224ED" w:rsidRPr="005224ED">
        <w:rPr>
          <w:b/>
          <w:color w:val="000000"/>
          <w:sz w:val="28"/>
          <w:szCs w:val="28"/>
        </w:rPr>
        <w:t>10,30</w:t>
      </w:r>
      <w:r w:rsidR="005224ED" w:rsidRPr="005224ED">
        <w:rPr>
          <w:color w:val="000000"/>
          <w:sz w:val="28"/>
          <w:szCs w:val="28"/>
        </w:rPr>
        <w:t xml:space="preserve"> horas</w:t>
      </w:r>
      <w:r w:rsidR="005224ED">
        <w:rPr>
          <w:color w:val="000000"/>
          <w:sz w:val="28"/>
          <w:szCs w:val="28"/>
        </w:rPr>
        <w:t>:</w:t>
      </w:r>
      <w:r w:rsidR="005224ED" w:rsidRPr="005224ED">
        <w:rPr>
          <w:color w:val="000000"/>
          <w:sz w:val="28"/>
          <w:szCs w:val="28"/>
        </w:rPr>
        <w:t xml:space="preserve"> visita al Parque Minero de Almadén. </w:t>
      </w:r>
      <w:r w:rsidR="005224ED">
        <w:rPr>
          <w:color w:val="000000"/>
          <w:sz w:val="28"/>
          <w:szCs w:val="28"/>
        </w:rPr>
        <w:t xml:space="preserve">Recorrido </w:t>
      </w:r>
      <w:r w:rsidR="005224ED" w:rsidRPr="005224ED">
        <w:rPr>
          <w:color w:val="000000"/>
          <w:sz w:val="28"/>
          <w:szCs w:val="28"/>
        </w:rPr>
        <w:t>por el Centro de Interpretación de la Minería, las galerías de la mina de Almadén desde los siglos XVI al XX, las instalaciones metalúrgicas y el Museo del Mercurio.</w:t>
      </w:r>
    </w:p>
    <w:p w:rsidR="005224ED" w:rsidRPr="005224ED" w:rsidRDefault="005224ED" w:rsidP="005224ED">
      <w:pPr>
        <w:pStyle w:val="NormalWeb"/>
        <w:jc w:val="both"/>
        <w:rPr>
          <w:color w:val="000000"/>
          <w:sz w:val="28"/>
          <w:szCs w:val="28"/>
        </w:rPr>
      </w:pPr>
      <w:r w:rsidRPr="005224ED">
        <w:rPr>
          <w:color w:val="000000"/>
          <w:sz w:val="28"/>
          <w:szCs w:val="28"/>
        </w:rPr>
        <w:t xml:space="preserve">- </w:t>
      </w:r>
      <w:r w:rsidRPr="005224ED">
        <w:rPr>
          <w:b/>
          <w:color w:val="000000"/>
          <w:sz w:val="28"/>
          <w:szCs w:val="28"/>
        </w:rPr>
        <w:t>13,30</w:t>
      </w:r>
      <w:r w:rsidRPr="005224ED">
        <w:rPr>
          <w:color w:val="000000"/>
          <w:sz w:val="28"/>
          <w:szCs w:val="28"/>
        </w:rPr>
        <w:t xml:space="preserve"> horas</w:t>
      </w:r>
      <w:r>
        <w:rPr>
          <w:color w:val="000000"/>
          <w:sz w:val="28"/>
          <w:szCs w:val="28"/>
        </w:rPr>
        <w:t>:</w:t>
      </w:r>
      <w:r w:rsidRPr="005224ED">
        <w:rPr>
          <w:color w:val="000000"/>
          <w:sz w:val="28"/>
          <w:szCs w:val="28"/>
        </w:rPr>
        <w:t xml:space="preserve"> visita a la Plaza de Toros hexagonal de Almadén declarada Monumento Nacional.</w:t>
      </w:r>
    </w:p>
    <w:p w:rsidR="005224ED" w:rsidRPr="005224ED" w:rsidRDefault="005224ED" w:rsidP="005224ED">
      <w:pPr>
        <w:pStyle w:val="NormalWeb"/>
        <w:jc w:val="both"/>
        <w:rPr>
          <w:color w:val="000000"/>
          <w:sz w:val="28"/>
          <w:szCs w:val="28"/>
        </w:rPr>
      </w:pPr>
      <w:r w:rsidRPr="005224ED">
        <w:rPr>
          <w:color w:val="000000"/>
          <w:sz w:val="28"/>
          <w:szCs w:val="28"/>
        </w:rPr>
        <w:t xml:space="preserve">- </w:t>
      </w:r>
      <w:r w:rsidRPr="005224ED">
        <w:rPr>
          <w:b/>
          <w:color w:val="000000"/>
          <w:sz w:val="28"/>
          <w:szCs w:val="28"/>
        </w:rPr>
        <w:t>14,30</w:t>
      </w:r>
      <w:r w:rsidRPr="005224ED">
        <w:rPr>
          <w:color w:val="000000"/>
          <w:sz w:val="28"/>
          <w:szCs w:val="28"/>
        </w:rPr>
        <w:t xml:space="preserve"> horas</w:t>
      </w:r>
      <w:r>
        <w:rPr>
          <w:color w:val="000000"/>
          <w:sz w:val="28"/>
          <w:szCs w:val="28"/>
        </w:rPr>
        <w:t>:</w:t>
      </w:r>
      <w:r w:rsidR="006D55B6">
        <w:rPr>
          <w:color w:val="000000"/>
          <w:sz w:val="28"/>
          <w:szCs w:val="28"/>
        </w:rPr>
        <w:t xml:space="preserve"> Comida en La Cafetería, de Almadén</w:t>
      </w:r>
      <w:r w:rsidRPr="005224ED">
        <w:rPr>
          <w:color w:val="000000"/>
          <w:sz w:val="28"/>
          <w:szCs w:val="28"/>
        </w:rPr>
        <w:t>.</w:t>
      </w:r>
    </w:p>
    <w:p w:rsidR="005224ED" w:rsidRPr="005224ED" w:rsidRDefault="005224ED" w:rsidP="005224ED">
      <w:pPr>
        <w:pStyle w:val="NormalWeb"/>
        <w:jc w:val="both"/>
        <w:rPr>
          <w:color w:val="000000"/>
          <w:sz w:val="28"/>
          <w:szCs w:val="28"/>
        </w:rPr>
      </w:pPr>
      <w:r w:rsidRPr="005224ED">
        <w:rPr>
          <w:color w:val="000000"/>
          <w:sz w:val="28"/>
          <w:szCs w:val="28"/>
        </w:rPr>
        <w:t xml:space="preserve">- </w:t>
      </w:r>
      <w:r w:rsidRPr="005224ED">
        <w:rPr>
          <w:b/>
          <w:color w:val="000000"/>
          <w:sz w:val="28"/>
          <w:szCs w:val="28"/>
        </w:rPr>
        <w:t>16,00</w:t>
      </w:r>
      <w:r w:rsidRPr="005224ED">
        <w:rPr>
          <w:color w:val="000000"/>
          <w:sz w:val="28"/>
          <w:szCs w:val="28"/>
        </w:rPr>
        <w:t xml:space="preserve"> horas</w:t>
      </w:r>
      <w:r>
        <w:rPr>
          <w:color w:val="000000"/>
          <w:sz w:val="28"/>
          <w:szCs w:val="28"/>
        </w:rPr>
        <w:t>:</w:t>
      </w:r>
      <w:r w:rsidRPr="005224ED">
        <w:rPr>
          <w:color w:val="000000"/>
          <w:sz w:val="28"/>
          <w:szCs w:val="28"/>
        </w:rPr>
        <w:t xml:space="preserve"> visita al Conjunto Histórico de la Escuela de Ingeniería Minera e Industrial de Almadén.</w:t>
      </w:r>
    </w:p>
    <w:p w:rsidR="005224ED" w:rsidRPr="005224ED" w:rsidRDefault="005224ED" w:rsidP="005224ED">
      <w:pPr>
        <w:pStyle w:val="NormalWeb"/>
        <w:jc w:val="both"/>
        <w:rPr>
          <w:color w:val="000000"/>
          <w:sz w:val="28"/>
          <w:szCs w:val="28"/>
        </w:rPr>
      </w:pPr>
      <w:r w:rsidRPr="005224ED">
        <w:rPr>
          <w:color w:val="000000"/>
          <w:sz w:val="28"/>
          <w:szCs w:val="28"/>
        </w:rPr>
        <w:t xml:space="preserve">- </w:t>
      </w:r>
      <w:r w:rsidRPr="005224ED">
        <w:rPr>
          <w:b/>
          <w:color w:val="000000"/>
          <w:sz w:val="28"/>
          <w:szCs w:val="28"/>
        </w:rPr>
        <w:t>17,30</w:t>
      </w:r>
      <w:r w:rsidRPr="005224ED">
        <w:rPr>
          <w:color w:val="000000"/>
          <w:sz w:val="28"/>
          <w:szCs w:val="28"/>
        </w:rPr>
        <w:t xml:space="preserve"> horas</w:t>
      </w:r>
      <w:r>
        <w:rPr>
          <w:color w:val="000000"/>
          <w:sz w:val="28"/>
          <w:szCs w:val="28"/>
        </w:rPr>
        <w:t>:</w:t>
      </w:r>
      <w:r w:rsidRPr="005224ED">
        <w:rPr>
          <w:color w:val="000000"/>
          <w:sz w:val="28"/>
          <w:szCs w:val="28"/>
        </w:rPr>
        <w:t xml:space="preserve"> Visita al Real Hospital de Mineros de San Rafael.</w:t>
      </w:r>
    </w:p>
    <w:p w:rsidR="005224ED" w:rsidRPr="005224ED" w:rsidRDefault="005224ED" w:rsidP="005224ED">
      <w:pPr>
        <w:pStyle w:val="NormalWeb"/>
        <w:jc w:val="both"/>
        <w:rPr>
          <w:color w:val="000000"/>
          <w:sz w:val="28"/>
          <w:szCs w:val="28"/>
        </w:rPr>
      </w:pPr>
      <w:r w:rsidRPr="005224ED">
        <w:rPr>
          <w:color w:val="000000"/>
          <w:sz w:val="28"/>
          <w:szCs w:val="28"/>
        </w:rPr>
        <w:t xml:space="preserve">- </w:t>
      </w:r>
      <w:r w:rsidRPr="005224ED">
        <w:rPr>
          <w:b/>
          <w:color w:val="000000"/>
          <w:sz w:val="28"/>
          <w:szCs w:val="28"/>
        </w:rPr>
        <w:t>19,30</w:t>
      </w:r>
      <w:r w:rsidRPr="005224ED">
        <w:rPr>
          <w:color w:val="000000"/>
          <w:sz w:val="28"/>
          <w:szCs w:val="28"/>
        </w:rPr>
        <w:t xml:space="preserve"> horas</w:t>
      </w:r>
      <w:r>
        <w:rPr>
          <w:color w:val="000000"/>
          <w:sz w:val="28"/>
          <w:szCs w:val="28"/>
        </w:rPr>
        <w:t>:</w:t>
      </w:r>
      <w:r w:rsidRPr="005224ED">
        <w:rPr>
          <w:color w:val="000000"/>
          <w:sz w:val="28"/>
          <w:szCs w:val="28"/>
        </w:rPr>
        <w:t xml:space="preserve"> viaje de vuelta a Ciudad Real. </w:t>
      </w:r>
    </w:p>
    <w:p w:rsidR="005224ED" w:rsidRDefault="005224ED"/>
    <w:sectPr w:rsidR="005224ED" w:rsidSect="00B34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1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2C71"/>
    <w:rsid w:val="00052413"/>
    <w:rsid w:val="00102107"/>
    <w:rsid w:val="00107FC2"/>
    <w:rsid w:val="0012517A"/>
    <w:rsid w:val="001D1589"/>
    <w:rsid w:val="00282FEE"/>
    <w:rsid w:val="002A37F0"/>
    <w:rsid w:val="002B5964"/>
    <w:rsid w:val="003F7FF1"/>
    <w:rsid w:val="005224ED"/>
    <w:rsid w:val="00636442"/>
    <w:rsid w:val="006A62DB"/>
    <w:rsid w:val="006D55B6"/>
    <w:rsid w:val="0078598B"/>
    <w:rsid w:val="00807415"/>
    <w:rsid w:val="00892455"/>
    <w:rsid w:val="009579A2"/>
    <w:rsid w:val="009F2C9E"/>
    <w:rsid w:val="00AB1857"/>
    <w:rsid w:val="00B34BAE"/>
    <w:rsid w:val="00B97A42"/>
    <w:rsid w:val="00C466B1"/>
    <w:rsid w:val="00C52C71"/>
    <w:rsid w:val="00CA691E"/>
    <w:rsid w:val="00CB1629"/>
    <w:rsid w:val="00D14892"/>
    <w:rsid w:val="00D22D93"/>
    <w:rsid w:val="00DC2FC8"/>
    <w:rsid w:val="00DE1862"/>
    <w:rsid w:val="00E318E4"/>
    <w:rsid w:val="00E745E1"/>
    <w:rsid w:val="00ED3DA6"/>
    <w:rsid w:val="00EE017D"/>
    <w:rsid w:val="00F8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7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9A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5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B97A42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 w:cs="font181"/>
      <w:color w:val="00000A"/>
      <w:kern w:val="1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97A42"/>
    <w:rPr>
      <w:rFonts w:ascii="Calibri" w:eastAsia="DejaVu Sans" w:hAnsi="Calibri" w:cs="font181"/>
      <w:color w:val="00000A"/>
      <w:kern w:val="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9245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24</cp:revision>
  <dcterms:created xsi:type="dcterms:W3CDTF">2012-04-11T09:19:00Z</dcterms:created>
  <dcterms:modified xsi:type="dcterms:W3CDTF">2013-04-24T07:52:00Z</dcterms:modified>
</cp:coreProperties>
</file>